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0A7E" w14:textId="77777777" w:rsidR="000440A3" w:rsidRPr="000440A3" w:rsidRDefault="000440A3" w:rsidP="000440A3">
      <w:pPr>
        <w:widowControl w:val="0"/>
        <w:autoSpaceDE w:val="0"/>
        <w:autoSpaceDN w:val="0"/>
        <w:adjustRightInd w:val="0"/>
        <w:rPr>
          <w:rFonts w:ascii="Times New Roman" w:hAnsi="Times New Roman" w:cs="Times New Roman"/>
          <w:sz w:val="22"/>
          <w:szCs w:val="22"/>
        </w:rPr>
      </w:pPr>
      <w:r w:rsidRPr="000440A3">
        <w:rPr>
          <w:rFonts w:ascii="Times New Roman" w:hAnsi="Times New Roman" w:cs="Times New Roman"/>
          <w:b/>
          <w:sz w:val="22"/>
          <w:szCs w:val="22"/>
        </w:rPr>
        <w:t>I Dream A World</w:t>
      </w:r>
      <w:r w:rsidRPr="000440A3">
        <w:rPr>
          <w:rFonts w:ascii="Times New Roman" w:hAnsi="Times New Roman" w:cs="Times New Roman"/>
          <w:sz w:val="22"/>
          <w:szCs w:val="22"/>
        </w:rPr>
        <w:t xml:space="preserve">  </w:t>
      </w:r>
    </w:p>
    <w:p w14:paraId="42675A04" w14:textId="77777777" w:rsidR="000440A3" w:rsidRPr="000440A3" w:rsidRDefault="000440A3" w:rsidP="000440A3">
      <w:pPr>
        <w:widowControl w:val="0"/>
        <w:autoSpaceDE w:val="0"/>
        <w:autoSpaceDN w:val="0"/>
        <w:adjustRightInd w:val="0"/>
        <w:rPr>
          <w:rFonts w:ascii="Times New Roman" w:hAnsi="Times New Roman" w:cs="Times New Roman"/>
          <w:sz w:val="22"/>
          <w:szCs w:val="22"/>
        </w:rPr>
      </w:pPr>
      <w:r w:rsidRPr="000440A3">
        <w:rPr>
          <w:rFonts w:ascii="Times New Roman" w:hAnsi="Times New Roman" w:cs="Times New Roman"/>
          <w:sz w:val="22"/>
          <w:szCs w:val="22"/>
        </w:rPr>
        <w:t> </w:t>
      </w:r>
    </w:p>
    <w:p w14:paraId="11F527EB" w14:textId="0AF8283F"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I dream a world where man  </w:t>
      </w:r>
    </w:p>
    <w:p w14:paraId="05091B65"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No other man will scorn,  </w:t>
      </w:r>
    </w:p>
    <w:p w14:paraId="496CADEF"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Where love will bless the earth  </w:t>
      </w:r>
    </w:p>
    <w:p w14:paraId="69598529"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And peace its paths adorn  </w:t>
      </w:r>
    </w:p>
    <w:p w14:paraId="2A565FD8"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I dream a world where all  </w:t>
      </w:r>
      <w:bookmarkStart w:id="0" w:name="_GoBack"/>
      <w:bookmarkEnd w:id="0"/>
    </w:p>
    <w:p w14:paraId="4EA7B52A"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Will know sweet freedom's way,  </w:t>
      </w:r>
    </w:p>
    <w:p w14:paraId="12DDE1FB"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Where greed no longer saps the soul  </w:t>
      </w:r>
    </w:p>
    <w:p w14:paraId="653305DD"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Nor avarice blights our day.  </w:t>
      </w:r>
    </w:p>
    <w:p w14:paraId="7174EB83"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A world I dream where black or white,  </w:t>
      </w:r>
    </w:p>
    <w:p w14:paraId="2D7C06F0"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Whatever race you be,  </w:t>
      </w:r>
    </w:p>
    <w:p w14:paraId="0A22F2E4"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Will share the bounties of the earth  </w:t>
      </w:r>
    </w:p>
    <w:p w14:paraId="79CCD62A"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And every man is free,  </w:t>
      </w:r>
    </w:p>
    <w:p w14:paraId="4240F215"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Where wretchedness will hang its head  </w:t>
      </w:r>
    </w:p>
    <w:p w14:paraId="5093EDF7"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And joy, like a pearl,  </w:t>
      </w:r>
    </w:p>
    <w:p w14:paraId="561CEA81"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Attends the needs of all mankind-  </w:t>
      </w:r>
    </w:p>
    <w:p w14:paraId="2E5D4589" w14:textId="77777777" w:rsidR="000440A3" w:rsidRDefault="000440A3" w:rsidP="000440A3">
      <w:pPr>
        <w:rPr>
          <w:rFonts w:ascii="Times New Roman" w:hAnsi="Times New Roman" w:cs="Times New Roman"/>
          <w:sz w:val="22"/>
          <w:szCs w:val="22"/>
        </w:rPr>
      </w:pPr>
      <w:r w:rsidRPr="000440A3">
        <w:rPr>
          <w:rFonts w:ascii="Times New Roman" w:hAnsi="Times New Roman" w:cs="Times New Roman"/>
          <w:sz w:val="22"/>
          <w:szCs w:val="22"/>
        </w:rPr>
        <w:t>Of such I dream, my world!</w:t>
      </w:r>
    </w:p>
    <w:p w14:paraId="4B41571C" w14:textId="77777777" w:rsidR="000440A3" w:rsidRDefault="000440A3" w:rsidP="000440A3">
      <w:pPr>
        <w:rPr>
          <w:rFonts w:ascii="Times New Roman" w:hAnsi="Times New Roman" w:cs="Times New Roman"/>
          <w:sz w:val="22"/>
          <w:szCs w:val="22"/>
        </w:rPr>
      </w:pPr>
    </w:p>
    <w:p w14:paraId="24B7ABCF" w14:textId="77777777" w:rsidR="000440A3" w:rsidRPr="000440A3" w:rsidRDefault="000440A3" w:rsidP="000440A3">
      <w:pPr>
        <w:rPr>
          <w:sz w:val="22"/>
          <w:szCs w:val="22"/>
        </w:rPr>
      </w:pPr>
      <w:r w:rsidRPr="000440A3">
        <w:rPr>
          <w:sz w:val="22"/>
          <w:szCs w:val="22"/>
        </w:rPr>
        <w:t>Online text of Hughes’s “I Dream A World”</w:t>
      </w:r>
    </w:p>
    <w:p w14:paraId="3546E77C" w14:textId="77777777" w:rsidR="000440A3" w:rsidRPr="000440A3" w:rsidRDefault="00F60E14" w:rsidP="000440A3">
      <w:pPr>
        <w:rPr>
          <w:sz w:val="22"/>
          <w:szCs w:val="22"/>
        </w:rPr>
      </w:pPr>
      <w:hyperlink r:id="rId6" w:history="1">
        <w:r w:rsidR="000440A3" w:rsidRPr="000440A3">
          <w:rPr>
            <w:rStyle w:val="Hyperlink"/>
            <w:sz w:val="22"/>
            <w:szCs w:val="22"/>
          </w:rPr>
          <w:t>http://www.learningfromlyrics.org/Langstones.html</w:t>
        </w:r>
      </w:hyperlink>
    </w:p>
    <w:p w14:paraId="7C2B5E3A" w14:textId="77777777" w:rsidR="000440A3" w:rsidRPr="000440A3" w:rsidRDefault="000440A3" w:rsidP="000440A3">
      <w:pPr>
        <w:rPr>
          <w:sz w:val="22"/>
          <w:szCs w:val="22"/>
        </w:rPr>
      </w:pPr>
    </w:p>
    <w:p w14:paraId="26CAE3A3" w14:textId="77777777" w:rsidR="000440A3" w:rsidRDefault="000440A3"/>
    <w:p w14:paraId="508BB4C3" w14:textId="77777777" w:rsidR="000440A3" w:rsidRDefault="000440A3"/>
    <w:p w14:paraId="1AA280CC" w14:textId="77777777" w:rsidR="006C504C" w:rsidRDefault="006C504C" w:rsidP="006C504C">
      <w:r>
        <w:rPr>
          <w:noProof/>
        </w:rPr>
        <w:lastRenderedPageBreak/>
        <mc:AlternateContent>
          <mc:Choice Requires="wps">
            <w:drawing>
              <wp:anchor distT="0" distB="0" distL="114300" distR="114300" simplePos="0" relativeHeight="251659264" behindDoc="0" locked="0" layoutInCell="1" allowOverlap="1" wp14:anchorId="6D5091E9" wp14:editId="46FA8531">
                <wp:simplePos x="0" y="0"/>
                <wp:positionH relativeFrom="column">
                  <wp:posOffset>0</wp:posOffset>
                </wp:positionH>
                <wp:positionV relativeFrom="paragraph">
                  <wp:posOffset>164465</wp:posOffset>
                </wp:positionV>
                <wp:extent cx="5257800" cy="4457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445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E18C21" w14:textId="77777777" w:rsidR="00EC2094" w:rsidRDefault="00EC2094" w:rsidP="004D72D6">
                            <w:pPr>
                              <w:pStyle w:val="ListParagraph"/>
                              <w:numPr>
                                <w:ilvl w:val="0"/>
                                <w:numId w:val="1"/>
                              </w:numPr>
                            </w:pPr>
                            <w:r>
                              <w:t>What is the mood and tone of “I Dream a World?”  Give specific evidence from the poem.</w:t>
                            </w:r>
                          </w:p>
                          <w:p w14:paraId="39C9BB62" w14:textId="77777777" w:rsidR="00EC2094" w:rsidRDefault="00EC2094" w:rsidP="004D72D6">
                            <w:pPr>
                              <w:pStyle w:val="ListParagraph"/>
                            </w:pPr>
                          </w:p>
                          <w:p w14:paraId="0B267FF0" w14:textId="77777777" w:rsidR="00EC2094" w:rsidRDefault="00EC2094" w:rsidP="004D72D6">
                            <w:pPr>
                              <w:pStyle w:val="ListParagraph"/>
                              <w:numPr>
                                <w:ilvl w:val="0"/>
                                <w:numId w:val="1"/>
                              </w:numPr>
                            </w:pPr>
                            <w:r>
                              <w:t>What is the mood and tone of “Harlem?”  Give specific evidence from the poem.</w:t>
                            </w:r>
                          </w:p>
                          <w:p w14:paraId="5F06CBCA" w14:textId="77777777" w:rsidR="00EC2094" w:rsidRDefault="00EC2094" w:rsidP="004D72D6"/>
                          <w:p w14:paraId="22C4E7AA" w14:textId="77777777" w:rsidR="00EC2094" w:rsidRDefault="00EC2094" w:rsidP="004D72D6">
                            <w:pPr>
                              <w:pStyle w:val="ListParagraph"/>
                              <w:numPr>
                                <w:ilvl w:val="0"/>
                                <w:numId w:val="1"/>
                              </w:numPr>
                            </w:pPr>
                            <w:r>
                              <w:t>Identify and highlight the similes in both poems.  In the margins, write down the images/ideas being compared (see example above).</w:t>
                            </w:r>
                          </w:p>
                          <w:p w14:paraId="76F83215" w14:textId="77777777" w:rsidR="00EC2094" w:rsidRDefault="00EC2094" w:rsidP="004D72D6"/>
                          <w:p w14:paraId="2AA63ADA" w14:textId="77777777" w:rsidR="00EC2094" w:rsidRDefault="00EC2094" w:rsidP="004D72D6">
                            <w:pPr>
                              <w:pStyle w:val="ListParagraph"/>
                              <w:numPr>
                                <w:ilvl w:val="0"/>
                                <w:numId w:val="1"/>
                              </w:numPr>
                            </w:pPr>
                            <w:r>
                              <w:t>Identify and highlight the metaphors in both poems.  In the margins, write down what is being compared (just as you did with the similes).</w:t>
                            </w:r>
                          </w:p>
                          <w:p w14:paraId="462C9456" w14:textId="77777777" w:rsidR="00EC2094" w:rsidRDefault="00EC2094" w:rsidP="004D72D6"/>
                          <w:p w14:paraId="37438A99" w14:textId="77777777" w:rsidR="00EC2094" w:rsidRDefault="00EC2094" w:rsidP="004D72D6">
                            <w:pPr>
                              <w:pStyle w:val="ListParagraph"/>
                              <w:numPr>
                                <w:ilvl w:val="0"/>
                                <w:numId w:val="1"/>
                              </w:numPr>
                            </w:pPr>
                            <w:r>
                              <w:t xml:space="preserve">Use your answers from numbers 1-4 to help you compare and contrast the two poems.  You may use a Venn diagram, three-column chart, or a paragraph, but be thorough and specific.  </w:t>
                            </w:r>
                          </w:p>
                          <w:p w14:paraId="3528E3E1" w14:textId="77777777" w:rsidR="00EC2094" w:rsidRDefault="00EC2094" w:rsidP="002B5CE5"/>
                          <w:p w14:paraId="7CBAEF79" w14:textId="77777777" w:rsidR="00EC2094" w:rsidRDefault="00EC2094" w:rsidP="004D72D6">
                            <w:pPr>
                              <w:pStyle w:val="ListParagraph"/>
                              <w:numPr>
                                <w:ilvl w:val="0"/>
                                <w:numId w:val="1"/>
                              </w:numPr>
                            </w:pPr>
                            <w:r>
                              <w:t>Write your own:  Describe your dream world in a 14-line poem.  Use Hughes’s “IDAW” as a model.  You can borrow the title “I Dream a World,” or you can make up your own.  Either way, make sure you have one.  Remember this is YOUR dream world, so make it exactly like you want it.  When you finish, grab a piece of colored paper and a marker, and write your favorite line from your poem.  Yes, ONLY ONE line.</w:t>
                            </w:r>
                          </w:p>
                          <w:p w14:paraId="2A81F2C3" w14:textId="77777777" w:rsidR="00EC2094" w:rsidRDefault="00EC2094" w:rsidP="002B5CE5"/>
                          <w:p w14:paraId="564AFBC7" w14:textId="77777777" w:rsidR="00EC2094" w:rsidRDefault="00EC2094" w:rsidP="002B5CE5"/>
                          <w:p w14:paraId="15A9F270" w14:textId="77777777" w:rsidR="00EC2094" w:rsidRDefault="00EC2094" w:rsidP="002B5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091E9" id="_x0000_t202" coordsize="21600,21600" o:spt="202" path="m,l,21600r21600,l21600,xe">
                <v:stroke joinstyle="miter"/>
                <v:path gradientshapeok="t" o:connecttype="rect"/>
              </v:shapetype>
              <v:shape id="Text Box 1" o:spid="_x0000_s1026" type="#_x0000_t202" style="position:absolute;margin-left:0;margin-top:12.95pt;width:414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" filled="f" stroked="f">
                <v:textbox>
                  <w:txbxContent>
                    <w:p w14:paraId="7AE18C21" w14:textId="77777777" w:rsidR="00EC2094" w:rsidRDefault="00EC2094" w:rsidP="004D72D6">
                      <w:pPr>
                        <w:pStyle w:val="ListParagraph"/>
                        <w:numPr>
                          <w:ilvl w:val="0"/>
                          <w:numId w:val="1"/>
                        </w:numPr>
                      </w:pPr>
                      <w:r>
                        <w:t>What is the mood and tone of “I Dream a World?”  Give specific evidence from the poem.</w:t>
                      </w:r>
                    </w:p>
                    <w:p w14:paraId="39C9BB62" w14:textId="77777777" w:rsidR="00EC2094" w:rsidRDefault="00EC2094" w:rsidP="004D72D6">
                      <w:pPr>
                        <w:pStyle w:val="ListParagraph"/>
                      </w:pPr>
                    </w:p>
                    <w:p w14:paraId="0B267FF0" w14:textId="77777777" w:rsidR="00EC2094" w:rsidRDefault="00EC2094" w:rsidP="004D72D6">
                      <w:pPr>
                        <w:pStyle w:val="ListParagraph"/>
                        <w:numPr>
                          <w:ilvl w:val="0"/>
                          <w:numId w:val="1"/>
                        </w:numPr>
                      </w:pPr>
                      <w:r>
                        <w:t>What is the mood and tone of “Harlem?”  Give specific evidence from the poem.</w:t>
                      </w:r>
                    </w:p>
                    <w:p w14:paraId="5F06CBCA" w14:textId="77777777" w:rsidR="00EC2094" w:rsidRDefault="00EC2094" w:rsidP="004D72D6"/>
                    <w:p w14:paraId="22C4E7AA" w14:textId="77777777" w:rsidR="00EC2094" w:rsidRDefault="00EC2094" w:rsidP="004D72D6">
                      <w:pPr>
                        <w:pStyle w:val="ListParagraph"/>
                        <w:numPr>
                          <w:ilvl w:val="0"/>
                          <w:numId w:val="1"/>
                        </w:numPr>
                      </w:pPr>
                      <w:r>
                        <w:t>Identify and highlight the similes in both poems.  In the margins, write down the images/ideas being compared (see example above).</w:t>
                      </w:r>
                    </w:p>
                    <w:p w14:paraId="76F83215" w14:textId="77777777" w:rsidR="00EC2094" w:rsidRDefault="00EC2094" w:rsidP="004D72D6"/>
                    <w:p w14:paraId="2AA63ADA" w14:textId="77777777" w:rsidR="00EC2094" w:rsidRDefault="00EC2094" w:rsidP="004D72D6">
                      <w:pPr>
                        <w:pStyle w:val="ListParagraph"/>
                        <w:numPr>
                          <w:ilvl w:val="0"/>
                          <w:numId w:val="1"/>
                        </w:numPr>
                      </w:pPr>
                      <w:r>
                        <w:t>Identify and highlight the metaphors in both poems.  In the margins, write down what is being compared (just as you did with the similes).</w:t>
                      </w:r>
                    </w:p>
                    <w:p w14:paraId="462C9456" w14:textId="77777777" w:rsidR="00EC2094" w:rsidRDefault="00EC2094" w:rsidP="004D72D6"/>
                    <w:p w14:paraId="37438A99" w14:textId="77777777" w:rsidR="00EC2094" w:rsidRDefault="00EC2094" w:rsidP="004D72D6">
                      <w:pPr>
                        <w:pStyle w:val="ListParagraph"/>
                        <w:numPr>
                          <w:ilvl w:val="0"/>
                          <w:numId w:val="1"/>
                        </w:numPr>
                      </w:pPr>
                      <w:r>
                        <w:t xml:space="preserve">Use your answers from numbers 1-4 to help you compare and contrast the two poems.  You may use a Venn diagram, three-column chart, or a paragraph, but be thorough and specific.  </w:t>
                      </w:r>
                    </w:p>
                    <w:p w14:paraId="3528E3E1" w14:textId="77777777" w:rsidR="00EC2094" w:rsidRDefault="00EC2094" w:rsidP="002B5CE5"/>
                    <w:p w14:paraId="7CBAEF79" w14:textId="77777777" w:rsidR="00EC2094" w:rsidRDefault="00EC2094" w:rsidP="004D72D6">
                      <w:pPr>
                        <w:pStyle w:val="ListParagraph"/>
                        <w:numPr>
                          <w:ilvl w:val="0"/>
                          <w:numId w:val="1"/>
                        </w:numPr>
                      </w:pPr>
                      <w:r>
                        <w:t>Write your own:  Describe your dream world in a 14-line poem.  Use Hughes’s “IDAW” as a model.  You can borrow the title “I Dream a World,” or you can make up your own.  Either way, make sure you have one.  Remember this is YOUR dream world, so make it exactly like you want it.  When you finish, grab a piece of colored paper and a marker, and write your favorite line from your poem.  Yes, ONLY ONE line.</w:t>
                      </w:r>
                    </w:p>
                    <w:p w14:paraId="2A81F2C3" w14:textId="77777777" w:rsidR="00EC2094" w:rsidRDefault="00EC2094" w:rsidP="002B5CE5"/>
                    <w:p w14:paraId="564AFBC7" w14:textId="77777777" w:rsidR="00EC2094" w:rsidRDefault="00EC2094" w:rsidP="002B5CE5"/>
                    <w:p w14:paraId="15A9F270" w14:textId="77777777" w:rsidR="00EC2094" w:rsidRDefault="00EC2094" w:rsidP="002B5CE5"/>
                  </w:txbxContent>
                </v:textbox>
                <w10:wrap type="square"/>
              </v:shape>
            </w:pict>
          </mc:Fallback>
        </mc:AlternateContent>
      </w:r>
    </w:p>
    <w:p w14:paraId="6733D16C" w14:textId="77777777" w:rsidR="006461ED" w:rsidRPr="006C504C" w:rsidRDefault="006C504C" w:rsidP="006C504C">
      <w:r>
        <w:rPr>
          <w:rFonts w:ascii="Times New Roman" w:hAnsi="Times New Roman" w:cs="Times New Roman"/>
          <w:b/>
          <w:color w:val="3F3F3F"/>
          <w:sz w:val="22"/>
          <w:szCs w:val="22"/>
        </w:rPr>
        <w:t>Harlem (or Dream Deferred</w:t>
      </w:r>
    </w:p>
    <w:p w14:paraId="49F608BB" w14:textId="77777777" w:rsidR="006C504C" w:rsidRDefault="006C504C" w:rsidP="000440A3">
      <w:pPr>
        <w:widowControl w:val="0"/>
        <w:autoSpaceDE w:val="0"/>
        <w:autoSpaceDN w:val="0"/>
        <w:adjustRightInd w:val="0"/>
        <w:rPr>
          <w:rFonts w:ascii="Times New Roman" w:hAnsi="Times New Roman" w:cs="Times New Roman"/>
          <w:color w:val="3F3F3F"/>
          <w:sz w:val="22"/>
          <w:szCs w:val="22"/>
        </w:rPr>
      </w:pPr>
    </w:p>
    <w:p w14:paraId="7EB9C85E"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r w:rsidRPr="000440A3">
        <w:rPr>
          <w:rFonts w:ascii="Times New Roman" w:hAnsi="Times New Roman" w:cs="Times New Roman"/>
          <w:color w:val="3F3F3F"/>
          <w:sz w:val="22"/>
          <w:szCs w:val="22"/>
        </w:rPr>
        <w:t>What happens to a dream deferred?</w:t>
      </w:r>
    </w:p>
    <w:p w14:paraId="3848C791"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p>
    <w:p w14:paraId="5B1CE49C" w14:textId="77777777" w:rsidR="000440A3" w:rsidRPr="00F60E14" w:rsidRDefault="000440A3" w:rsidP="000440A3">
      <w:pPr>
        <w:widowControl w:val="0"/>
        <w:autoSpaceDE w:val="0"/>
        <w:autoSpaceDN w:val="0"/>
        <w:adjustRightInd w:val="0"/>
        <w:rPr>
          <w:rFonts w:ascii="Times New Roman" w:hAnsi="Times New Roman" w:cs="Times New Roman"/>
          <w:sz w:val="22"/>
          <w:szCs w:val="22"/>
          <w:highlight w:val="yellow"/>
        </w:rPr>
      </w:pPr>
      <w:r w:rsidRPr="000440A3">
        <w:rPr>
          <w:rFonts w:ascii="Times New Roman" w:hAnsi="Times New Roman" w:cs="Times New Roman"/>
          <w:color w:val="3F3F3F"/>
          <w:sz w:val="22"/>
          <w:szCs w:val="22"/>
        </w:rPr>
        <w:t xml:space="preserve">      Does </w:t>
      </w:r>
      <w:r w:rsidRPr="00F60E14">
        <w:rPr>
          <w:rFonts w:ascii="Times New Roman" w:hAnsi="Times New Roman" w:cs="Times New Roman"/>
          <w:sz w:val="22"/>
          <w:szCs w:val="22"/>
        </w:rPr>
        <w:t xml:space="preserve">it </w:t>
      </w:r>
      <w:r w:rsidRPr="00F60E14">
        <w:rPr>
          <w:rFonts w:ascii="Times New Roman" w:hAnsi="Times New Roman" w:cs="Times New Roman"/>
          <w:sz w:val="22"/>
          <w:szCs w:val="22"/>
          <w:highlight w:val="yellow"/>
        </w:rPr>
        <w:t xml:space="preserve">dry </w:t>
      </w:r>
      <w:commentRangeStart w:id="1"/>
      <w:r w:rsidRPr="00F60E14">
        <w:rPr>
          <w:rFonts w:ascii="Times New Roman" w:hAnsi="Times New Roman" w:cs="Times New Roman"/>
          <w:sz w:val="22"/>
          <w:szCs w:val="22"/>
          <w:highlight w:val="yellow"/>
        </w:rPr>
        <w:t>up</w:t>
      </w:r>
      <w:commentRangeEnd w:id="1"/>
      <w:r w:rsidR="002B5CE5" w:rsidRPr="00F60E14">
        <w:rPr>
          <w:rStyle w:val="CommentReference"/>
          <w:highlight w:val="yellow"/>
        </w:rPr>
        <w:commentReference w:id="1"/>
      </w:r>
    </w:p>
    <w:p w14:paraId="7E7B13D4" w14:textId="77777777" w:rsidR="000440A3" w:rsidRPr="00F60E14" w:rsidRDefault="000440A3" w:rsidP="000440A3">
      <w:pPr>
        <w:widowControl w:val="0"/>
        <w:autoSpaceDE w:val="0"/>
        <w:autoSpaceDN w:val="0"/>
        <w:adjustRightInd w:val="0"/>
        <w:rPr>
          <w:rFonts w:ascii="Times New Roman" w:hAnsi="Times New Roman" w:cs="Times New Roman"/>
          <w:sz w:val="22"/>
          <w:szCs w:val="22"/>
        </w:rPr>
      </w:pPr>
      <w:r w:rsidRPr="00F60E14">
        <w:rPr>
          <w:rFonts w:ascii="Times New Roman" w:hAnsi="Times New Roman" w:cs="Times New Roman"/>
          <w:sz w:val="22"/>
          <w:szCs w:val="22"/>
          <w:highlight w:val="yellow"/>
        </w:rPr>
        <w:t>      </w:t>
      </w:r>
      <w:proofErr w:type="gramStart"/>
      <w:r w:rsidRPr="00F60E14">
        <w:rPr>
          <w:rFonts w:ascii="Times New Roman" w:hAnsi="Times New Roman" w:cs="Times New Roman"/>
          <w:sz w:val="22"/>
          <w:szCs w:val="22"/>
          <w:highlight w:val="yellow"/>
        </w:rPr>
        <w:t>like</w:t>
      </w:r>
      <w:proofErr w:type="gramEnd"/>
      <w:r w:rsidRPr="00F60E14">
        <w:rPr>
          <w:rFonts w:ascii="Times New Roman" w:hAnsi="Times New Roman" w:cs="Times New Roman"/>
          <w:sz w:val="22"/>
          <w:szCs w:val="22"/>
          <w:highlight w:val="yellow"/>
        </w:rPr>
        <w:t xml:space="preserve"> a raisin in the sun?</w:t>
      </w:r>
    </w:p>
    <w:p w14:paraId="52B4A014"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r w:rsidRPr="000440A3">
        <w:rPr>
          <w:rFonts w:ascii="Times New Roman" w:hAnsi="Times New Roman" w:cs="Times New Roman"/>
          <w:color w:val="3F3F3F"/>
          <w:sz w:val="22"/>
          <w:szCs w:val="22"/>
        </w:rPr>
        <w:t>      Or fester like a sore—</w:t>
      </w:r>
    </w:p>
    <w:p w14:paraId="766E070A"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r w:rsidRPr="000440A3">
        <w:rPr>
          <w:rFonts w:ascii="Times New Roman" w:hAnsi="Times New Roman" w:cs="Times New Roman"/>
          <w:color w:val="3F3F3F"/>
          <w:sz w:val="22"/>
          <w:szCs w:val="22"/>
        </w:rPr>
        <w:t>      And then run?</w:t>
      </w:r>
    </w:p>
    <w:p w14:paraId="7610FA6C"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r w:rsidRPr="000440A3">
        <w:rPr>
          <w:rFonts w:ascii="Times New Roman" w:hAnsi="Times New Roman" w:cs="Times New Roman"/>
          <w:color w:val="3F3F3F"/>
          <w:sz w:val="22"/>
          <w:szCs w:val="22"/>
        </w:rPr>
        <w:t>      Does it stink like rotten meat?</w:t>
      </w:r>
    </w:p>
    <w:p w14:paraId="046401BE"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r w:rsidRPr="000440A3">
        <w:rPr>
          <w:rFonts w:ascii="Times New Roman" w:hAnsi="Times New Roman" w:cs="Times New Roman"/>
          <w:color w:val="3F3F3F"/>
          <w:sz w:val="22"/>
          <w:szCs w:val="22"/>
        </w:rPr>
        <w:t>      Or crust and sugar over—</w:t>
      </w:r>
    </w:p>
    <w:p w14:paraId="0BA376EC"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r w:rsidRPr="000440A3">
        <w:rPr>
          <w:rFonts w:ascii="Times New Roman" w:hAnsi="Times New Roman" w:cs="Times New Roman"/>
          <w:color w:val="3F3F3F"/>
          <w:sz w:val="22"/>
          <w:szCs w:val="22"/>
        </w:rPr>
        <w:t>      </w:t>
      </w:r>
      <w:proofErr w:type="gramStart"/>
      <w:r w:rsidRPr="000440A3">
        <w:rPr>
          <w:rFonts w:ascii="Times New Roman" w:hAnsi="Times New Roman" w:cs="Times New Roman"/>
          <w:color w:val="3F3F3F"/>
          <w:sz w:val="22"/>
          <w:szCs w:val="22"/>
        </w:rPr>
        <w:t>like</w:t>
      </w:r>
      <w:proofErr w:type="gramEnd"/>
      <w:r w:rsidRPr="000440A3">
        <w:rPr>
          <w:rFonts w:ascii="Times New Roman" w:hAnsi="Times New Roman" w:cs="Times New Roman"/>
          <w:color w:val="3F3F3F"/>
          <w:sz w:val="22"/>
          <w:szCs w:val="22"/>
        </w:rPr>
        <w:t xml:space="preserve"> a syrupy sweet?</w:t>
      </w:r>
    </w:p>
    <w:p w14:paraId="1915E53F"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p>
    <w:p w14:paraId="78086D7C"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r w:rsidRPr="000440A3">
        <w:rPr>
          <w:rFonts w:ascii="Times New Roman" w:hAnsi="Times New Roman" w:cs="Times New Roman"/>
          <w:color w:val="3F3F3F"/>
          <w:sz w:val="22"/>
          <w:szCs w:val="22"/>
        </w:rPr>
        <w:t>      Maybe it just sags</w:t>
      </w:r>
    </w:p>
    <w:p w14:paraId="765D38D0"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r w:rsidRPr="000440A3">
        <w:rPr>
          <w:rFonts w:ascii="Times New Roman" w:hAnsi="Times New Roman" w:cs="Times New Roman"/>
          <w:color w:val="3F3F3F"/>
          <w:sz w:val="22"/>
          <w:szCs w:val="22"/>
        </w:rPr>
        <w:t>      </w:t>
      </w:r>
      <w:proofErr w:type="gramStart"/>
      <w:r w:rsidRPr="000440A3">
        <w:rPr>
          <w:rFonts w:ascii="Times New Roman" w:hAnsi="Times New Roman" w:cs="Times New Roman"/>
          <w:color w:val="3F3F3F"/>
          <w:sz w:val="22"/>
          <w:szCs w:val="22"/>
        </w:rPr>
        <w:t>like</w:t>
      </w:r>
      <w:proofErr w:type="gramEnd"/>
      <w:r w:rsidRPr="000440A3">
        <w:rPr>
          <w:rFonts w:ascii="Times New Roman" w:hAnsi="Times New Roman" w:cs="Times New Roman"/>
          <w:color w:val="3F3F3F"/>
          <w:sz w:val="22"/>
          <w:szCs w:val="22"/>
        </w:rPr>
        <w:t xml:space="preserve"> a heavy load.</w:t>
      </w:r>
    </w:p>
    <w:p w14:paraId="71596CAF"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p>
    <w:p w14:paraId="0EAB6FC9" w14:textId="77777777" w:rsidR="000440A3" w:rsidRDefault="000440A3" w:rsidP="000440A3">
      <w:pPr>
        <w:rPr>
          <w:rFonts w:ascii="Times New Roman" w:hAnsi="Times New Roman" w:cs="Times New Roman"/>
          <w:i/>
          <w:iCs/>
          <w:color w:val="3F3F3F"/>
          <w:sz w:val="22"/>
          <w:szCs w:val="22"/>
        </w:rPr>
      </w:pPr>
      <w:r w:rsidRPr="000440A3">
        <w:rPr>
          <w:rFonts w:ascii="Times New Roman" w:hAnsi="Times New Roman" w:cs="Times New Roman"/>
          <w:color w:val="3F3F3F"/>
          <w:sz w:val="22"/>
          <w:szCs w:val="22"/>
        </w:rPr>
        <w:t>      </w:t>
      </w:r>
      <w:r w:rsidRPr="000440A3">
        <w:rPr>
          <w:rFonts w:ascii="Times New Roman" w:hAnsi="Times New Roman" w:cs="Times New Roman"/>
          <w:i/>
          <w:iCs/>
          <w:color w:val="3F3F3F"/>
          <w:sz w:val="22"/>
          <w:szCs w:val="22"/>
        </w:rPr>
        <w:t>Or does it explode?</w:t>
      </w:r>
    </w:p>
    <w:p w14:paraId="61EC2F62" w14:textId="77777777" w:rsidR="000440A3" w:rsidRDefault="000440A3" w:rsidP="000440A3">
      <w:pPr>
        <w:rPr>
          <w:rFonts w:ascii="Times New Roman" w:hAnsi="Times New Roman" w:cs="Times New Roman"/>
          <w:i/>
          <w:iCs/>
          <w:color w:val="3F3F3F"/>
          <w:sz w:val="22"/>
          <w:szCs w:val="22"/>
        </w:rPr>
      </w:pPr>
    </w:p>
    <w:p w14:paraId="3CE2B9BD" w14:textId="77777777" w:rsidR="000440A3" w:rsidRDefault="000440A3" w:rsidP="000440A3">
      <w:pPr>
        <w:rPr>
          <w:rFonts w:ascii="Times New Roman" w:hAnsi="Times New Roman" w:cs="Times New Roman"/>
          <w:i/>
          <w:iCs/>
          <w:color w:val="3F3F3F"/>
          <w:sz w:val="22"/>
          <w:szCs w:val="22"/>
        </w:rPr>
      </w:pPr>
    </w:p>
    <w:p w14:paraId="60FC5A28" w14:textId="77777777" w:rsidR="002B5CE5" w:rsidRDefault="002B5CE5" w:rsidP="002B5CE5">
      <w:pPr>
        <w:rPr>
          <w:sz w:val="22"/>
          <w:szCs w:val="22"/>
        </w:rPr>
      </w:pPr>
    </w:p>
    <w:p w14:paraId="4C1B89D8" w14:textId="77777777" w:rsidR="002B5CE5" w:rsidRPr="000440A3" w:rsidRDefault="002B5CE5" w:rsidP="002B5CE5">
      <w:pPr>
        <w:rPr>
          <w:sz w:val="22"/>
          <w:szCs w:val="22"/>
        </w:rPr>
      </w:pPr>
      <w:r w:rsidRPr="000440A3">
        <w:rPr>
          <w:sz w:val="22"/>
          <w:szCs w:val="22"/>
        </w:rPr>
        <w:t>Online text of Hughes’s “Harlem”</w:t>
      </w:r>
    </w:p>
    <w:p w14:paraId="57841116" w14:textId="77777777" w:rsidR="002B5CE5" w:rsidRPr="000440A3" w:rsidRDefault="00F60E14" w:rsidP="002B5CE5">
      <w:pPr>
        <w:rPr>
          <w:sz w:val="22"/>
          <w:szCs w:val="22"/>
        </w:rPr>
      </w:pPr>
      <w:hyperlink r:id="rId9" w:history="1">
        <w:r w:rsidR="002B5CE5" w:rsidRPr="000440A3">
          <w:rPr>
            <w:rStyle w:val="Hyperlink"/>
            <w:sz w:val="22"/>
            <w:szCs w:val="22"/>
          </w:rPr>
          <w:t>http://www.poetryfoundation.org/poem/175884</w:t>
        </w:r>
      </w:hyperlink>
    </w:p>
    <w:p w14:paraId="00906F3C" w14:textId="77777777" w:rsidR="002B5CE5" w:rsidRDefault="002B5CE5" w:rsidP="000440A3">
      <w:pPr>
        <w:rPr>
          <w:sz w:val="22"/>
          <w:szCs w:val="22"/>
        </w:rPr>
      </w:pPr>
    </w:p>
    <w:p w14:paraId="4007F609" w14:textId="77777777" w:rsidR="000440A3" w:rsidRDefault="000440A3" w:rsidP="000440A3">
      <w:pPr>
        <w:rPr>
          <w:rFonts w:ascii="Times New Roman" w:hAnsi="Times New Roman" w:cs="Times New Roman"/>
          <w:i/>
          <w:iCs/>
          <w:color w:val="3F3F3F"/>
          <w:sz w:val="22"/>
          <w:szCs w:val="22"/>
        </w:rPr>
      </w:pPr>
    </w:p>
    <w:p w14:paraId="0C769BAE" w14:textId="77777777" w:rsidR="000440A3" w:rsidRDefault="000440A3" w:rsidP="000440A3">
      <w:pPr>
        <w:rPr>
          <w:rFonts w:ascii="Times New Roman" w:hAnsi="Times New Roman" w:cs="Times New Roman"/>
          <w:i/>
          <w:iCs/>
          <w:color w:val="3F3F3F"/>
          <w:sz w:val="22"/>
          <w:szCs w:val="22"/>
        </w:rPr>
      </w:pPr>
    </w:p>
    <w:p w14:paraId="3D3F0A13" w14:textId="53D2EFA1" w:rsidR="000440A3" w:rsidRDefault="00145789" w:rsidP="000440A3">
      <w:pPr>
        <w:rPr>
          <w:rFonts w:ascii="Times New Roman" w:hAnsi="Times New Roman" w:cs="Times New Roman"/>
          <w:iCs/>
          <w:color w:val="3F3F3F"/>
          <w:sz w:val="22"/>
          <w:szCs w:val="22"/>
        </w:rPr>
      </w:pPr>
      <w:r>
        <w:rPr>
          <w:rFonts w:ascii="Times New Roman" w:hAnsi="Times New Roman" w:cs="Times New Roman"/>
          <w:iCs/>
          <w:color w:val="3F3F3F"/>
          <w:sz w:val="22"/>
          <w:szCs w:val="22"/>
        </w:rPr>
        <w:lastRenderedPageBreak/>
        <w:t xml:space="preserve">Note to the teacher:  </w:t>
      </w:r>
    </w:p>
    <w:p w14:paraId="7ABD8637" w14:textId="77777777" w:rsidR="00145789" w:rsidRDefault="00145789" w:rsidP="000440A3">
      <w:pPr>
        <w:rPr>
          <w:rFonts w:ascii="Times New Roman" w:hAnsi="Times New Roman" w:cs="Times New Roman"/>
          <w:iCs/>
          <w:color w:val="3F3F3F"/>
          <w:sz w:val="22"/>
          <w:szCs w:val="22"/>
        </w:rPr>
      </w:pPr>
    </w:p>
    <w:p w14:paraId="5E3FD2DF" w14:textId="3A902AF4" w:rsidR="00145789" w:rsidRPr="00145789" w:rsidRDefault="00145789" w:rsidP="00145789">
      <w:pPr>
        <w:pStyle w:val="ListParagraph"/>
        <w:numPr>
          <w:ilvl w:val="0"/>
          <w:numId w:val="2"/>
        </w:numPr>
        <w:rPr>
          <w:rFonts w:ascii="Times New Roman" w:hAnsi="Times New Roman" w:cs="Times New Roman"/>
          <w:iCs/>
          <w:color w:val="3F3F3F"/>
          <w:sz w:val="22"/>
          <w:szCs w:val="22"/>
        </w:rPr>
      </w:pPr>
      <w:r w:rsidRPr="00145789">
        <w:rPr>
          <w:rFonts w:ascii="Times New Roman" w:hAnsi="Times New Roman" w:cs="Times New Roman"/>
          <w:iCs/>
          <w:color w:val="3F3F3F"/>
          <w:sz w:val="22"/>
          <w:szCs w:val="22"/>
        </w:rPr>
        <w:t xml:space="preserve">Read “Harlem” when you assign </w:t>
      </w:r>
      <w:r w:rsidRPr="00145789">
        <w:rPr>
          <w:rFonts w:ascii="Times New Roman" w:hAnsi="Times New Roman" w:cs="Times New Roman"/>
          <w:i/>
          <w:iCs/>
          <w:color w:val="3F3F3F"/>
          <w:sz w:val="22"/>
          <w:szCs w:val="22"/>
        </w:rPr>
        <w:t xml:space="preserve">A Raisin in the Sun </w:t>
      </w:r>
      <w:r w:rsidRPr="00145789">
        <w:rPr>
          <w:rFonts w:ascii="Times New Roman" w:hAnsi="Times New Roman" w:cs="Times New Roman"/>
          <w:iCs/>
          <w:color w:val="3F3F3F"/>
          <w:sz w:val="22"/>
          <w:szCs w:val="22"/>
        </w:rPr>
        <w:t>books.  Have students draw the images they hear as a classmate reads the poem aloud.  Discuss possible themes, focusing on “this poem expresses what a dream deferred feels like.”  Also discuss / review imagery, simile, metaphor, style.  Make predictions about the book based on the poem.</w:t>
      </w:r>
    </w:p>
    <w:p w14:paraId="7C403710" w14:textId="77777777" w:rsidR="00145789" w:rsidRDefault="00145789" w:rsidP="00145789">
      <w:pPr>
        <w:rPr>
          <w:rFonts w:ascii="Times New Roman" w:hAnsi="Times New Roman" w:cs="Times New Roman"/>
          <w:iCs/>
          <w:color w:val="3F3F3F"/>
          <w:sz w:val="22"/>
          <w:szCs w:val="22"/>
        </w:rPr>
      </w:pPr>
    </w:p>
    <w:p w14:paraId="6D0790CA" w14:textId="78D2E9D5" w:rsidR="00145789" w:rsidRPr="00145789" w:rsidRDefault="00145789" w:rsidP="00145789">
      <w:pPr>
        <w:pStyle w:val="ListParagraph"/>
        <w:numPr>
          <w:ilvl w:val="0"/>
          <w:numId w:val="2"/>
        </w:numPr>
        <w:rPr>
          <w:rFonts w:ascii="Times New Roman" w:hAnsi="Times New Roman" w:cs="Times New Roman"/>
          <w:iCs/>
          <w:color w:val="3F3F3F"/>
          <w:sz w:val="22"/>
          <w:szCs w:val="22"/>
        </w:rPr>
      </w:pPr>
      <w:r w:rsidRPr="00145789">
        <w:rPr>
          <w:rFonts w:ascii="Times New Roman" w:hAnsi="Times New Roman" w:cs="Times New Roman"/>
          <w:iCs/>
          <w:color w:val="3F3F3F"/>
          <w:sz w:val="22"/>
          <w:szCs w:val="22"/>
        </w:rPr>
        <w:t>Give students the handout (above).  Ask a classmate to read “IDAW” aloud.  Have students answer the accompanying questions (either in stationary or circulating groups, or independently).  Discuss the answers</w:t>
      </w:r>
      <w:r>
        <w:rPr>
          <w:rFonts w:ascii="Times New Roman" w:hAnsi="Times New Roman" w:cs="Times New Roman"/>
          <w:iCs/>
          <w:color w:val="3F3F3F"/>
          <w:sz w:val="22"/>
          <w:szCs w:val="22"/>
        </w:rPr>
        <w:t xml:space="preserve"> to 1-5</w:t>
      </w:r>
      <w:r w:rsidRPr="00145789">
        <w:rPr>
          <w:rFonts w:ascii="Times New Roman" w:hAnsi="Times New Roman" w:cs="Times New Roman"/>
          <w:iCs/>
          <w:color w:val="3F3F3F"/>
          <w:sz w:val="22"/>
          <w:szCs w:val="22"/>
        </w:rPr>
        <w:t xml:space="preserve"> as a class, explaining and linking together each answer.</w:t>
      </w:r>
    </w:p>
    <w:p w14:paraId="2F2D07D3" w14:textId="77777777" w:rsidR="00145789" w:rsidRPr="00145789" w:rsidRDefault="00145789" w:rsidP="00145789">
      <w:pPr>
        <w:rPr>
          <w:rFonts w:ascii="Times New Roman" w:hAnsi="Times New Roman" w:cs="Times New Roman"/>
          <w:iCs/>
          <w:color w:val="3F3F3F"/>
          <w:sz w:val="22"/>
          <w:szCs w:val="22"/>
        </w:rPr>
      </w:pPr>
    </w:p>
    <w:p w14:paraId="3BAB671F" w14:textId="0DCC8EB6" w:rsidR="00145789" w:rsidRDefault="00145789" w:rsidP="00145789">
      <w:pPr>
        <w:pStyle w:val="ListParagraph"/>
        <w:numPr>
          <w:ilvl w:val="0"/>
          <w:numId w:val="2"/>
        </w:numPr>
        <w:rPr>
          <w:rFonts w:ascii="Times New Roman" w:hAnsi="Times New Roman" w:cs="Times New Roman"/>
          <w:iCs/>
          <w:color w:val="3F3F3F"/>
          <w:sz w:val="22"/>
          <w:szCs w:val="22"/>
        </w:rPr>
      </w:pPr>
      <w:r>
        <w:rPr>
          <w:rFonts w:ascii="Times New Roman" w:hAnsi="Times New Roman" w:cs="Times New Roman"/>
          <w:iCs/>
          <w:color w:val="3F3F3F"/>
          <w:sz w:val="22"/>
          <w:szCs w:val="22"/>
        </w:rPr>
        <w:t xml:space="preserve">Explain #6 to the class.  Give them a chance to write or plan in class.  Depending on time, students may have to finish for homework.  Teacher:  use sentence strips, or cut colored pieces of paper, for students to write on.  </w:t>
      </w:r>
    </w:p>
    <w:p w14:paraId="7B8B87B9" w14:textId="77777777" w:rsidR="00145789" w:rsidRPr="00145789" w:rsidRDefault="00145789" w:rsidP="00145789">
      <w:pPr>
        <w:rPr>
          <w:rFonts w:ascii="Times New Roman" w:hAnsi="Times New Roman" w:cs="Times New Roman"/>
          <w:iCs/>
          <w:color w:val="3F3F3F"/>
          <w:sz w:val="22"/>
          <w:szCs w:val="22"/>
        </w:rPr>
      </w:pPr>
    </w:p>
    <w:p w14:paraId="4E618232" w14:textId="09A43427" w:rsidR="00145789" w:rsidRDefault="00145789" w:rsidP="00145789">
      <w:pPr>
        <w:pStyle w:val="ListParagraph"/>
        <w:numPr>
          <w:ilvl w:val="0"/>
          <w:numId w:val="2"/>
        </w:numPr>
        <w:rPr>
          <w:rFonts w:ascii="Times New Roman" w:hAnsi="Times New Roman" w:cs="Times New Roman"/>
          <w:iCs/>
          <w:color w:val="3F3F3F"/>
          <w:sz w:val="22"/>
          <w:szCs w:val="22"/>
        </w:rPr>
      </w:pPr>
      <w:r>
        <w:rPr>
          <w:rFonts w:ascii="Times New Roman" w:hAnsi="Times New Roman" w:cs="Times New Roman"/>
          <w:iCs/>
          <w:color w:val="3F3F3F"/>
          <w:sz w:val="22"/>
          <w:szCs w:val="22"/>
        </w:rPr>
        <w:t xml:space="preserve">When all students have </w:t>
      </w:r>
      <w:r w:rsidR="00AA32CA">
        <w:rPr>
          <w:rFonts w:ascii="Times New Roman" w:hAnsi="Times New Roman" w:cs="Times New Roman"/>
          <w:iCs/>
          <w:color w:val="3F3F3F"/>
          <w:sz w:val="22"/>
          <w:szCs w:val="22"/>
        </w:rPr>
        <w:t>written their ONE favorite line, have them</w:t>
      </w:r>
      <w:r w:rsidR="00EC2094">
        <w:rPr>
          <w:rFonts w:ascii="Times New Roman" w:hAnsi="Times New Roman" w:cs="Times New Roman"/>
          <w:iCs/>
          <w:color w:val="3F3F3F"/>
          <w:sz w:val="22"/>
          <w:szCs w:val="22"/>
        </w:rPr>
        <w:t xml:space="preserve"> “become the poem,” by lining up at the front of the room, holding their papers.  They should randomly switch places for a few seconds until the teacher says, “stop.”  Then, they will read their collective poem by having each student read his/her line.  Do this as many times as you like.</w:t>
      </w:r>
    </w:p>
    <w:p w14:paraId="7B7176E9" w14:textId="77777777" w:rsidR="00EC2094" w:rsidRPr="00EC2094" w:rsidRDefault="00EC2094" w:rsidP="00EC2094">
      <w:pPr>
        <w:rPr>
          <w:rFonts w:ascii="Times New Roman" w:hAnsi="Times New Roman" w:cs="Times New Roman"/>
          <w:iCs/>
          <w:color w:val="3F3F3F"/>
          <w:sz w:val="22"/>
          <w:szCs w:val="22"/>
        </w:rPr>
      </w:pPr>
    </w:p>
    <w:p w14:paraId="47FE80E9" w14:textId="0BC341D6" w:rsidR="00EC2094" w:rsidRDefault="00EC2094" w:rsidP="00145789">
      <w:pPr>
        <w:pStyle w:val="ListParagraph"/>
        <w:numPr>
          <w:ilvl w:val="0"/>
          <w:numId w:val="2"/>
        </w:numPr>
        <w:rPr>
          <w:rFonts w:ascii="Times New Roman" w:hAnsi="Times New Roman" w:cs="Times New Roman"/>
          <w:iCs/>
          <w:color w:val="3F3F3F"/>
          <w:sz w:val="22"/>
          <w:szCs w:val="22"/>
        </w:rPr>
      </w:pPr>
      <w:r>
        <w:rPr>
          <w:rFonts w:ascii="Times New Roman" w:hAnsi="Times New Roman" w:cs="Times New Roman"/>
          <w:iCs/>
          <w:color w:val="3F3F3F"/>
          <w:sz w:val="22"/>
          <w:szCs w:val="22"/>
        </w:rPr>
        <w:t xml:space="preserve">Once you finish the final collective poem, tape it up – in that order – on the wall.  Title the collective poem “We Dream A World.”  </w:t>
      </w:r>
    </w:p>
    <w:p w14:paraId="5CC16AD5" w14:textId="77777777" w:rsidR="00EC2094" w:rsidRPr="00EC2094" w:rsidRDefault="00EC2094" w:rsidP="00EC2094">
      <w:pPr>
        <w:rPr>
          <w:rFonts w:ascii="Times New Roman" w:hAnsi="Times New Roman" w:cs="Times New Roman"/>
          <w:iCs/>
          <w:color w:val="3F3F3F"/>
          <w:sz w:val="22"/>
          <w:szCs w:val="22"/>
        </w:rPr>
      </w:pPr>
    </w:p>
    <w:p w14:paraId="5B489D31" w14:textId="71664DCE" w:rsidR="00EC2094" w:rsidRPr="00145789" w:rsidRDefault="00EC2094" w:rsidP="00145789">
      <w:pPr>
        <w:pStyle w:val="ListParagraph"/>
        <w:numPr>
          <w:ilvl w:val="0"/>
          <w:numId w:val="2"/>
        </w:numPr>
        <w:rPr>
          <w:rFonts w:ascii="Times New Roman" w:hAnsi="Times New Roman" w:cs="Times New Roman"/>
          <w:iCs/>
          <w:color w:val="3F3F3F"/>
          <w:sz w:val="22"/>
          <w:szCs w:val="22"/>
        </w:rPr>
      </w:pPr>
      <w:r>
        <w:rPr>
          <w:rFonts w:ascii="Times New Roman" w:hAnsi="Times New Roman" w:cs="Times New Roman"/>
          <w:iCs/>
          <w:color w:val="3F3F3F"/>
          <w:sz w:val="22"/>
          <w:szCs w:val="22"/>
        </w:rPr>
        <w:t xml:space="preserve">Optional:  Hang the student artwork </w:t>
      </w:r>
      <w:r w:rsidR="00AA409D">
        <w:rPr>
          <w:rFonts w:ascii="Times New Roman" w:hAnsi="Times New Roman" w:cs="Times New Roman"/>
          <w:iCs/>
          <w:color w:val="3F3F3F"/>
          <w:sz w:val="22"/>
          <w:szCs w:val="22"/>
        </w:rPr>
        <w:t>on a classroom wall, juxtaposing the “Dream Deferred” pictures and their dream world.</w:t>
      </w:r>
    </w:p>
    <w:p w14:paraId="367246A8" w14:textId="77777777" w:rsidR="000440A3" w:rsidRPr="000440A3" w:rsidRDefault="000440A3" w:rsidP="000440A3">
      <w:pPr>
        <w:widowControl w:val="0"/>
        <w:autoSpaceDE w:val="0"/>
        <w:autoSpaceDN w:val="0"/>
        <w:adjustRightInd w:val="0"/>
        <w:spacing w:after="60"/>
        <w:rPr>
          <w:rFonts w:ascii="Times New Roman" w:hAnsi="Times New Roman" w:cs="Times New Roman"/>
          <w:i/>
          <w:sz w:val="22"/>
          <w:szCs w:val="22"/>
        </w:rPr>
      </w:pPr>
    </w:p>
    <w:p w14:paraId="590D6702" w14:textId="77777777" w:rsidR="000440A3" w:rsidRPr="000440A3" w:rsidRDefault="000440A3" w:rsidP="000440A3">
      <w:pPr>
        <w:widowControl w:val="0"/>
        <w:autoSpaceDE w:val="0"/>
        <w:autoSpaceDN w:val="0"/>
        <w:adjustRightInd w:val="0"/>
        <w:rPr>
          <w:rFonts w:ascii="Times New Roman" w:hAnsi="Times New Roman" w:cs="Times New Roman"/>
          <w:color w:val="3F3F3F"/>
          <w:sz w:val="22"/>
          <w:szCs w:val="22"/>
        </w:rPr>
      </w:pPr>
    </w:p>
    <w:p w14:paraId="7235989B" w14:textId="77777777" w:rsidR="000440A3" w:rsidRPr="000440A3" w:rsidRDefault="000440A3" w:rsidP="000440A3">
      <w:pPr>
        <w:rPr>
          <w:rFonts w:ascii="Times New Roman" w:hAnsi="Times New Roman" w:cs="Times New Roman"/>
          <w:sz w:val="22"/>
          <w:szCs w:val="22"/>
        </w:rPr>
      </w:pPr>
    </w:p>
    <w:p w14:paraId="0D2C6D32" w14:textId="77777777" w:rsidR="000440A3" w:rsidRDefault="000440A3"/>
    <w:p w14:paraId="7C65C671" w14:textId="77777777" w:rsidR="000440A3" w:rsidRDefault="000440A3"/>
    <w:p w14:paraId="677ACE7D" w14:textId="77777777" w:rsidR="000440A3" w:rsidRDefault="000440A3"/>
    <w:sectPr w:rsidR="000440A3" w:rsidSect="000440A3">
      <w:pgSz w:w="12240" w:h="15840"/>
      <w:pgMar w:top="1440" w:right="1800" w:bottom="1440" w:left="1800" w:header="720" w:footer="72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becca Le Roux" w:date="2014-06-09T11:07:00Z" w:initials="SL">
    <w:p w14:paraId="13D471DC" w14:textId="77777777" w:rsidR="00EC2094" w:rsidRDefault="00EC2094">
      <w:pPr>
        <w:pStyle w:val="CommentText"/>
      </w:pPr>
      <w:r>
        <w:rPr>
          <w:rStyle w:val="CommentReference"/>
        </w:rPr>
        <w:annotationRef/>
      </w:r>
      <w:r>
        <w:t>It (the dream deferred) compared to a dried raisin in the sun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471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06A"/>
    <w:multiLevelType w:val="hybridMultilevel"/>
    <w:tmpl w:val="79F6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11F8"/>
    <w:multiLevelType w:val="hybridMultilevel"/>
    <w:tmpl w:val="B19E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A3"/>
    <w:rsid w:val="000440A3"/>
    <w:rsid w:val="00145789"/>
    <w:rsid w:val="002B5CE5"/>
    <w:rsid w:val="004D72D6"/>
    <w:rsid w:val="005D1621"/>
    <w:rsid w:val="006461ED"/>
    <w:rsid w:val="00671674"/>
    <w:rsid w:val="006B5456"/>
    <w:rsid w:val="006C504C"/>
    <w:rsid w:val="00AA32CA"/>
    <w:rsid w:val="00AA409D"/>
    <w:rsid w:val="00C76A54"/>
    <w:rsid w:val="00EC2094"/>
    <w:rsid w:val="00F6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08736"/>
  <w14:defaultImageDpi w14:val="300"/>
  <w15:docId w15:val="{8233A8C7-1DCB-4185-B154-0EF44309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0A3"/>
    <w:rPr>
      <w:color w:val="0000FF" w:themeColor="hyperlink"/>
      <w:u w:val="single"/>
    </w:rPr>
  </w:style>
  <w:style w:type="paragraph" w:styleId="ListParagraph">
    <w:name w:val="List Paragraph"/>
    <w:basedOn w:val="Normal"/>
    <w:uiPriority w:val="34"/>
    <w:qFormat/>
    <w:rsid w:val="004D72D6"/>
    <w:pPr>
      <w:ind w:left="720"/>
      <w:contextualSpacing/>
    </w:pPr>
  </w:style>
  <w:style w:type="character" w:styleId="CommentReference">
    <w:name w:val="annotation reference"/>
    <w:basedOn w:val="DefaultParagraphFont"/>
    <w:uiPriority w:val="99"/>
    <w:semiHidden/>
    <w:unhideWhenUsed/>
    <w:rsid w:val="002B5CE5"/>
    <w:rPr>
      <w:sz w:val="18"/>
      <w:szCs w:val="18"/>
    </w:rPr>
  </w:style>
  <w:style w:type="paragraph" w:styleId="CommentText">
    <w:name w:val="annotation text"/>
    <w:basedOn w:val="Normal"/>
    <w:link w:val="CommentTextChar"/>
    <w:uiPriority w:val="99"/>
    <w:semiHidden/>
    <w:unhideWhenUsed/>
    <w:rsid w:val="002B5CE5"/>
  </w:style>
  <w:style w:type="character" w:customStyle="1" w:styleId="CommentTextChar">
    <w:name w:val="Comment Text Char"/>
    <w:basedOn w:val="DefaultParagraphFont"/>
    <w:link w:val="CommentText"/>
    <w:uiPriority w:val="99"/>
    <w:semiHidden/>
    <w:rsid w:val="002B5CE5"/>
  </w:style>
  <w:style w:type="paragraph" w:styleId="CommentSubject">
    <w:name w:val="annotation subject"/>
    <w:basedOn w:val="CommentText"/>
    <w:next w:val="CommentText"/>
    <w:link w:val="CommentSubjectChar"/>
    <w:uiPriority w:val="99"/>
    <w:semiHidden/>
    <w:unhideWhenUsed/>
    <w:rsid w:val="002B5CE5"/>
    <w:rPr>
      <w:b/>
      <w:bCs/>
      <w:sz w:val="20"/>
      <w:szCs w:val="20"/>
    </w:rPr>
  </w:style>
  <w:style w:type="character" w:customStyle="1" w:styleId="CommentSubjectChar">
    <w:name w:val="Comment Subject Char"/>
    <w:basedOn w:val="CommentTextChar"/>
    <w:link w:val="CommentSubject"/>
    <w:uiPriority w:val="99"/>
    <w:semiHidden/>
    <w:rsid w:val="002B5CE5"/>
    <w:rPr>
      <w:b/>
      <w:bCs/>
      <w:sz w:val="20"/>
      <w:szCs w:val="20"/>
    </w:rPr>
  </w:style>
  <w:style w:type="paragraph" w:styleId="BalloonText">
    <w:name w:val="Balloon Text"/>
    <w:basedOn w:val="Normal"/>
    <w:link w:val="BalloonTextChar"/>
    <w:uiPriority w:val="99"/>
    <w:semiHidden/>
    <w:unhideWhenUsed/>
    <w:rsid w:val="002B5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C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arningfromlyrics.org/Langston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etryfoundation.org/poem/175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6692-A578-4DF0-8493-35ABF1BB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 Roux</dc:creator>
  <cp:keywords/>
  <dc:description/>
  <cp:lastModifiedBy>W Miller</cp:lastModifiedBy>
  <cp:revision>2</cp:revision>
  <dcterms:created xsi:type="dcterms:W3CDTF">2015-09-04T20:42:00Z</dcterms:created>
  <dcterms:modified xsi:type="dcterms:W3CDTF">2015-09-04T20:42:00Z</dcterms:modified>
</cp:coreProperties>
</file>